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D37A" w14:textId="74BB03EB" w:rsidR="002732C8" w:rsidRPr="00EB275B" w:rsidRDefault="002732C8" w:rsidP="00EB275B">
      <w:pPr>
        <w:jc w:val="center"/>
        <w:rPr>
          <w:rFonts w:ascii="Verdana" w:hAnsi="Verdana" w:cs="Tahoma"/>
          <w:b/>
          <w:sz w:val="24"/>
          <w:szCs w:val="24"/>
        </w:rPr>
      </w:pPr>
      <w:r w:rsidRPr="00EB275B">
        <w:rPr>
          <w:rFonts w:ascii="Verdana" w:hAnsi="Verdana" w:cs="Tahoma"/>
          <w:b/>
          <w:sz w:val="24"/>
          <w:szCs w:val="24"/>
        </w:rPr>
        <w:t xml:space="preserve">I’m Concerned </w:t>
      </w:r>
      <w:r w:rsidR="00BC229A" w:rsidRPr="00EB275B">
        <w:rPr>
          <w:rFonts w:ascii="Verdana" w:hAnsi="Verdana" w:cs="Tahoma"/>
          <w:b/>
          <w:sz w:val="24"/>
          <w:szCs w:val="24"/>
        </w:rPr>
        <w:t>about</w:t>
      </w:r>
      <w:r w:rsidRPr="00EB275B">
        <w:rPr>
          <w:rFonts w:ascii="Verdana" w:hAnsi="Verdana" w:cs="Tahoma"/>
          <w:b/>
          <w:sz w:val="24"/>
          <w:szCs w:val="24"/>
        </w:rPr>
        <w:t xml:space="preserve"> Your </w:t>
      </w:r>
      <w:r w:rsidR="002A7C9F">
        <w:rPr>
          <w:rFonts w:ascii="Verdana" w:hAnsi="Verdana" w:cs="Tahoma"/>
          <w:b/>
          <w:sz w:val="24"/>
          <w:szCs w:val="24"/>
        </w:rPr>
        <w:t xml:space="preserve">Overall </w:t>
      </w:r>
      <w:r w:rsidRPr="00EB275B">
        <w:rPr>
          <w:rFonts w:ascii="Verdana" w:hAnsi="Verdana" w:cs="Tahoma"/>
          <w:b/>
          <w:sz w:val="24"/>
          <w:szCs w:val="24"/>
        </w:rPr>
        <w:t>Health</w:t>
      </w:r>
    </w:p>
    <w:p w14:paraId="619DD37B" w14:textId="77777777" w:rsidR="002732C8" w:rsidRPr="00C40A19" w:rsidRDefault="002732C8" w:rsidP="00EB275B">
      <w:pPr>
        <w:jc w:val="center"/>
        <w:rPr>
          <w:rFonts w:ascii="Verdana" w:hAnsi="Verdana"/>
          <w:sz w:val="20"/>
          <w:szCs w:val="20"/>
        </w:rPr>
      </w:pPr>
    </w:p>
    <w:p w14:paraId="11BFD320" w14:textId="77777777" w:rsidR="00AB2269" w:rsidRDefault="00AB2269" w:rsidP="002732C8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619DD37C" w14:textId="5F1A5F1D" w:rsidR="002732C8" w:rsidRPr="00EB275B" w:rsidRDefault="00EB275B" w:rsidP="002732C8">
      <w:pPr>
        <w:spacing w:line="276" w:lineRule="auto"/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Dear _________,</w:t>
      </w:r>
    </w:p>
    <w:p w14:paraId="619DD37D" w14:textId="77777777" w:rsidR="00EB275B" w:rsidRPr="00EB275B" w:rsidRDefault="00EB275B" w:rsidP="002732C8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619DD37E" w14:textId="6DF1629B" w:rsidR="002732C8" w:rsidRPr="00266256" w:rsidRDefault="002732C8" w:rsidP="002732C8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 xml:space="preserve">I’m reaching out to you because you are overdue for hygiene maintenance. This is much more than cosmetic tooth cleaning. </w:t>
      </w:r>
      <w:r w:rsidRPr="00266256">
        <w:rPr>
          <w:rFonts w:ascii="Verdana" w:hAnsi="Verdana" w:cs="Tahoma"/>
          <w:b/>
          <w:sz w:val="20"/>
          <w:szCs w:val="20"/>
        </w:rPr>
        <w:t>Did you know that medical research indicates that neglected oral health can cause or complicate the following medical conditions?</w:t>
      </w:r>
    </w:p>
    <w:p w14:paraId="619DD37F" w14:textId="77777777" w:rsidR="002732C8" w:rsidRPr="00EB275B" w:rsidRDefault="002732C8" w:rsidP="002732C8">
      <w:pPr>
        <w:rPr>
          <w:rFonts w:ascii="Verdana" w:hAnsi="Verdana" w:cs="Tahoma"/>
          <w:sz w:val="20"/>
          <w:szCs w:val="20"/>
        </w:rPr>
      </w:pPr>
    </w:p>
    <w:p w14:paraId="619DD380" w14:textId="77777777" w:rsidR="002732C8" w:rsidRPr="00EB275B" w:rsidRDefault="002732C8" w:rsidP="002732C8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Heart Attacks &amp; Strokes</w:t>
      </w:r>
    </w:p>
    <w:p w14:paraId="619DD381" w14:textId="28909734" w:rsidR="002732C8" w:rsidRPr="00EB275B" w:rsidRDefault="002732C8" w:rsidP="002732C8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 xml:space="preserve">Alzheimer’s Disease </w:t>
      </w:r>
    </w:p>
    <w:p w14:paraId="619DD382" w14:textId="77777777" w:rsidR="002732C8" w:rsidRPr="00EB275B" w:rsidRDefault="002732C8" w:rsidP="002732C8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Arthritis</w:t>
      </w:r>
    </w:p>
    <w:p w14:paraId="619DD383" w14:textId="77777777" w:rsidR="002732C8" w:rsidRPr="00EB275B" w:rsidRDefault="002732C8" w:rsidP="002732C8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Diabetes</w:t>
      </w:r>
    </w:p>
    <w:p w14:paraId="619DD384" w14:textId="77777777" w:rsidR="002732C8" w:rsidRPr="00EB275B" w:rsidRDefault="002732C8" w:rsidP="002732C8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Pneumonia and Lung Disease</w:t>
      </w:r>
    </w:p>
    <w:p w14:paraId="619DD385" w14:textId="77777777" w:rsidR="002732C8" w:rsidRPr="00EB275B" w:rsidRDefault="002732C8" w:rsidP="002732C8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Several Types of Cancer</w:t>
      </w:r>
    </w:p>
    <w:p w14:paraId="619DD386" w14:textId="77777777" w:rsidR="002732C8" w:rsidRPr="00EB275B" w:rsidRDefault="002732C8" w:rsidP="002732C8">
      <w:pPr>
        <w:pStyle w:val="ListParagraph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Infertility &amp; Premature Babies</w:t>
      </w:r>
    </w:p>
    <w:p w14:paraId="619DD387" w14:textId="77777777" w:rsidR="002732C8" w:rsidRPr="00EB275B" w:rsidRDefault="002732C8" w:rsidP="002732C8">
      <w:pPr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 xml:space="preserve"> </w:t>
      </w:r>
    </w:p>
    <w:p w14:paraId="619DD388" w14:textId="3074DC0C" w:rsidR="002732C8" w:rsidRPr="00266256" w:rsidRDefault="002732C8" w:rsidP="002732C8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 xml:space="preserve">If you are experiencing </w:t>
      </w:r>
      <w:r w:rsidRPr="00C40A19">
        <w:rPr>
          <w:rFonts w:ascii="Verdana" w:hAnsi="Verdana" w:cs="Tahoma"/>
          <w:b/>
          <w:sz w:val="20"/>
          <w:szCs w:val="20"/>
        </w:rPr>
        <w:t>any</w:t>
      </w:r>
      <w:r w:rsidRPr="00EB275B">
        <w:rPr>
          <w:rFonts w:ascii="Verdana" w:hAnsi="Verdana" w:cs="Tahoma"/>
          <w:sz w:val="20"/>
          <w:szCs w:val="20"/>
        </w:rPr>
        <w:t xml:space="preserve"> bleeding from your gums when brushing or flossing, this means there is an infection in your mouth and an opening for dangerous bacteria to enter your blood stream. </w:t>
      </w:r>
      <w:r w:rsidRPr="00266256">
        <w:rPr>
          <w:rFonts w:ascii="Verdana" w:hAnsi="Verdana" w:cs="Tahoma"/>
          <w:b/>
          <w:sz w:val="20"/>
          <w:szCs w:val="20"/>
        </w:rPr>
        <w:t>Th</w:t>
      </w:r>
      <w:r w:rsidR="00D857C6">
        <w:rPr>
          <w:rFonts w:ascii="Verdana" w:hAnsi="Verdana" w:cs="Tahoma"/>
          <w:b/>
          <w:sz w:val="20"/>
          <w:szCs w:val="20"/>
        </w:rPr>
        <w:t>ese</w:t>
      </w:r>
      <w:r w:rsidRPr="00266256">
        <w:rPr>
          <w:rFonts w:ascii="Verdana" w:hAnsi="Verdana" w:cs="Tahoma"/>
          <w:b/>
          <w:sz w:val="20"/>
          <w:szCs w:val="20"/>
        </w:rPr>
        <w:t xml:space="preserve"> bacteria in turn, trigger high levels of inflammation that can cause or complicate the medical conditions listed above and </w:t>
      </w:r>
      <w:r w:rsidR="000D1606">
        <w:rPr>
          <w:rFonts w:ascii="Verdana" w:hAnsi="Verdana" w:cs="Tahoma"/>
          <w:b/>
          <w:sz w:val="20"/>
          <w:szCs w:val="20"/>
        </w:rPr>
        <w:t>others</w:t>
      </w:r>
      <w:r w:rsidRPr="00266256">
        <w:rPr>
          <w:rFonts w:ascii="Verdana" w:hAnsi="Verdana" w:cs="Tahoma"/>
          <w:b/>
          <w:sz w:val="20"/>
          <w:szCs w:val="20"/>
        </w:rPr>
        <w:t>.</w:t>
      </w:r>
    </w:p>
    <w:p w14:paraId="619DD389" w14:textId="77777777" w:rsidR="002732C8" w:rsidRPr="00EB275B" w:rsidRDefault="002732C8" w:rsidP="002732C8">
      <w:pPr>
        <w:spacing w:line="276" w:lineRule="auto"/>
        <w:rPr>
          <w:rFonts w:ascii="Verdana" w:hAnsi="Verdana" w:cs="Tahoma"/>
          <w:sz w:val="20"/>
          <w:szCs w:val="20"/>
        </w:rPr>
      </w:pPr>
    </w:p>
    <w:p w14:paraId="619DD38A" w14:textId="616D203D" w:rsidR="002732C8" w:rsidRPr="00266256" w:rsidRDefault="002732C8" w:rsidP="002732C8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 xml:space="preserve">My colleague, Dr. Charles C. Whitney, is a physician </w:t>
      </w:r>
      <w:r w:rsidR="00C40A19">
        <w:rPr>
          <w:rFonts w:ascii="Verdana" w:hAnsi="Verdana" w:cs="Tahoma"/>
          <w:sz w:val="20"/>
          <w:szCs w:val="20"/>
        </w:rPr>
        <w:t xml:space="preserve">and </w:t>
      </w:r>
      <w:r w:rsidRPr="00EB275B">
        <w:rPr>
          <w:rFonts w:ascii="Verdana" w:hAnsi="Verdana" w:cs="Tahoma"/>
          <w:sz w:val="20"/>
          <w:szCs w:val="20"/>
        </w:rPr>
        <w:t xml:space="preserve">a </w:t>
      </w:r>
      <w:r w:rsidR="00EB275B" w:rsidRPr="00EB275B">
        <w:rPr>
          <w:rFonts w:ascii="Verdana" w:hAnsi="Verdana" w:cs="Tahoma"/>
          <w:sz w:val="20"/>
          <w:szCs w:val="20"/>
        </w:rPr>
        <w:t>n</w:t>
      </w:r>
      <w:r w:rsidRPr="00EB275B">
        <w:rPr>
          <w:rFonts w:ascii="Verdana" w:hAnsi="Verdana" w:cs="Tahoma"/>
          <w:sz w:val="20"/>
          <w:szCs w:val="20"/>
        </w:rPr>
        <w:t xml:space="preserve">ational leader in empowering people to prevent disease and create personal health. According to Dr. Whitney, “Creating health includes eradicating infection and inflammation that originates in the oral cavity. </w:t>
      </w:r>
      <w:r w:rsidRPr="00266256">
        <w:rPr>
          <w:rFonts w:ascii="Verdana" w:hAnsi="Verdana" w:cs="Tahoma"/>
          <w:sz w:val="20"/>
          <w:szCs w:val="20"/>
        </w:rPr>
        <w:t>As a physician, I am not able to treat this infection.</w:t>
      </w:r>
      <w:r w:rsidR="00266256">
        <w:rPr>
          <w:rFonts w:ascii="Verdana" w:hAnsi="Verdana" w:cs="Tahoma"/>
          <w:sz w:val="20"/>
          <w:szCs w:val="20"/>
        </w:rPr>
        <w:t>”</w:t>
      </w:r>
      <w:r w:rsidRPr="00266256">
        <w:rPr>
          <w:rFonts w:ascii="Verdana" w:hAnsi="Verdana" w:cs="Tahoma"/>
          <w:sz w:val="20"/>
          <w:szCs w:val="20"/>
        </w:rPr>
        <w:t xml:space="preserve"> </w:t>
      </w:r>
      <w:r w:rsidRPr="00266256">
        <w:rPr>
          <w:rFonts w:ascii="Verdana" w:hAnsi="Verdana" w:cs="Tahoma"/>
          <w:b/>
          <w:sz w:val="20"/>
          <w:szCs w:val="20"/>
        </w:rPr>
        <w:t xml:space="preserve">That’s why </w:t>
      </w:r>
      <w:r w:rsidR="00266256" w:rsidRPr="00266256">
        <w:rPr>
          <w:rFonts w:ascii="Verdana" w:hAnsi="Verdana" w:cs="Tahoma"/>
          <w:b/>
          <w:sz w:val="20"/>
          <w:szCs w:val="20"/>
        </w:rPr>
        <w:t xml:space="preserve">Dr. Whitney </w:t>
      </w:r>
      <w:r w:rsidRPr="00266256">
        <w:rPr>
          <w:rFonts w:ascii="Verdana" w:hAnsi="Verdana" w:cs="Tahoma"/>
          <w:b/>
          <w:sz w:val="20"/>
          <w:szCs w:val="20"/>
        </w:rPr>
        <w:t>refer</w:t>
      </w:r>
      <w:r w:rsidR="00266256" w:rsidRPr="00266256">
        <w:rPr>
          <w:rFonts w:ascii="Verdana" w:hAnsi="Verdana" w:cs="Tahoma"/>
          <w:b/>
          <w:sz w:val="20"/>
          <w:szCs w:val="20"/>
        </w:rPr>
        <w:t>s</w:t>
      </w:r>
      <w:r w:rsidRPr="00266256">
        <w:rPr>
          <w:rFonts w:ascii="Verdana" w:hAnsi="Verdana" w:cs="Tahoma"/>
          <w:b/>
          <w:sz w:val="20"/>
          <w:szCs w:val="20"/>
        </w:rPr>
        <w:t xml:space="preserve"> </w:t>
      </w:r>
      <w:r w:rsidR="00266256" w:rsidRPr="00266256">
        <w:rPr>
          <w:rFonts w:ascii="Verdana" w:hAnsi="Verdana" w:cs="Tahoma"/>
          <w:b/>
          <w:sz w:val="20"/>
          <w:szCs w:val="20"/>
        </w:rPr>
        <w:t xml:space="preserve">his medical </w:t>
      </w:r>
      <w:r w:rsidRPr="00266256">
        <w:rPr>
          <w:rFonts w:ascii="Verdana" w:hAnsi="Verdana" w:cs="Tahoma"/>
          <w:b/>
          <w:sz w:val="20"/>
          <w:szCs w:val="20"/>
        </w:rPr>
        <w:t xml:space="preserve">patients to </w:t>
      </w:r>
      <w:r w:rsidR="00266256" w:rsidRPr="00266256">
        <w:rPr>
          <w:rFonts w:ascii="Verdana" w:hAnsi="Verdana" w:cs="Tahoma"/>
          <w:b/>
          <w:sz w:val="20"/>
          <w:szCs w:val="20"/>
        </w:rPr>
        <w:t>his</w:t>
      </w:r>
      <w:r w:rsidRPr="00266256">
        <w:rPr>
          <w:rFonts w:ascii="Verdana" w:hAnsi="Verdana" w:cs="Tahoma"/>
          <w:b/>
          <w:sz w:val="20"/>
          <w:szCs w:val="20"/>
        </w:rPr>
        <w:t xml:space="preserve"> dental colleagues to ensure that they achieve and maintain optimal </w:t>
      </w:r>
      <w:r w:rsidR="00146985">
        <w:rPr>
          <w:rFonts w:ascii="Verdana" w:hAnsi="Verdana" w:cs="Tahoma"/>
          <w:b/>
          <w:sz w:val="20"/>
          <w:szCs w:val="20"/>
        </w:rPr>
        <w:t xml:space="preserve">oral </w:t>
      </w:r>
      <w:r w:rsidRPr="00266256">
        <w:rPr>
          <w:rFonts w:ascii="Verdana" w:hAnsi="Verdana" w:cs="Tahoma"/>
          <w:b/>
          <w:sz w:val="20"/>
          <w:szCs w:val="20"/>
        </w:rPr>
        <w:t>health.</w:t>
      </w:r>
    </w:p>
    <w:p w14:paraId="619DD38B" w14:textId="77777777" w:rsidR="002732C8" w:rsidRPr="00266256" w:rsidRDefault="002732C8" w:rsidP="002732C8">
      <w:pPr>
        <w:spacing w:line="276" w:lineRule="auto"/>
        <w:rPr>
          <w:rFonts w:ascii="Verdana" w:hAnsi="Verdana" w:cs="Tahoma"/>
          <w:sz w:val="20"/>
          <w:szCs w:val="20"/>
          <w:u w:val="single"/>
        </w:rPr>
      </w:pPr>
    </w:p>
    <w:p w14:paraId="619DD38C" w14:textId="5E628682" w:rsidR="002732C8" w:rsidRPr="00266256" w:rsidRDefault="002732C8" w:rsidP="002732C8">
      <w:pPr>
        <w:spacing w:line="276" w:lineRule="auto"/>
        <w:rPr>
          <w:rFonts w:ascii="Verdana" w:hAnsi="Verdana" w:cs="Tahoma"/>
          <w:b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 xml:space="preserve">Dr. Whitney also says we need to “close the door and kill the bugs”.  This means </w:t>
      </w:r>
      <w:r w:rsidRPr="00266256">
        <w:rPr>
          <w:rFonts w:ascii="Verdana" w:hAnsi="Verdana" w:cs="Tahoma"/>
          <w:b/>
          <w:sz w:val="20"/>
          <w:szCs w:val="20"/>
        </w:rPr>
        <w:t>close the door of inflammation</w:t>
      </w:r>
      <w:r w:rsidRPr="00EB275B">
        <w:rPr>
          <w:rFonts w:ascii="Verdana" w:hAnsi="Verdana" w:cs="Tahoma"/>
          <w:sz w:val="20"/>
          <w:szCs w:val="20"/>
        </w:rPr>
        <w:t xml:space="preserve"> that connects your mouth to your blood </w:t>
      </w:r>
      <w:proofErr w:type="gramStart"/>
      <w:r w:rsidRPr="00EB275B">
        <w:rPr>
          <w:rFonts w:ascii="Verdana" w:hAnsi="Verdana" w:cs="Tahoma"/>
          <w:sz w:val="20"/>
          <w:szCs w:val="20"/>
        </w:rPr>
        <w:t>stream, and</w:t>
      </w:r>
      <w:proofErr w:type="gramEnd"/>
      <w:r w:rsidRPr="00EB275B">
        <w:rPr>
          <w:rFonts w:ascii="Verdana" w:hAnsi="Verdana" w:cs="Tahoma"/>
          <w:sz w:val="20"/>
          <w:szCs w:val="20"/>
        </w:rPr>
        <w:t xml:space="preserve"> </w:t>
      </w:r>
      <w:r w:rsidRPr="00266256">
        <w:rPr>
          <w:rFonts w:ascii="Verdana" w:hAnsi="Verdana" w:cs="Tahoma"/>
          <w:b/>
          <w:sz w:val="20"/>
          <w:szCs w:val="20"/>
        </w:rPr>
        <w:t xml:space="preserve">kill the disease-causing bacteria infecting your mouth.  </w:t>
      </w:r>
    </w:p>
    <w:p w14:paraId="619DD38D" w14:textId="77777777" w:rsidR="002732C8" w:rsidRPr="00EB275B" w:rsidRDefault="002732C8" w:rsidP="002732C8">
      <w:pPr>
        <w:rPr>
          <w:rFonts w:ascii="Verdana" w:hAnsi="Verdana" w:cs="Tahoma"/>
          <w:sz w:val="20"/>
          <w:szCs w:val="20"/>
        </w:rPr>
      </w:pPr>
    </w:p>
    <w:p w14:paraId="619DD38E" w14:textId="77777777" w:rsidR="002732C8" w:rsidRPr="00EB275B" w:rsidRDefault="002732C8" w:rsidP="002732C8">
      <w:pPr>
        <w:spacing w:line="276" w:lineRule="auto"/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The most simple and inexpensive way to “close the door and kill the bugs” is to have your teeth and gums cleaned regularly. During this time</w:t>
      </w:r>
      <w:r w:rsidR="00266256">
        <w:rPr>
          <w:rFonts w:ascii="Verdana" w:hAnsi="Verdana" w:cs="Tahoma"/>
          <w:sz w:val="20"/>
          <w:szCs w:val="20"/>
        </w:rPr>
        <w:t>,</w:t>
      </w:r>
      <w:r w:rsidRPr="00EB275B">
        <w:rPr>
          <w:rFonts w:ascii="Verdana" w:hAnsi="Verdana" w:cs="Tahoma"/>
          <w:sz w:val="20"/>
          <w:szCs w:val="20"/>
        </w:rPr>
        <w:t xml:space="preserve"> we</w:t>
      </w:r>
      <w:r w:rsidR="00C40A19">
        <w:rPr>
          <w:rFonts w:ascii="Verdana" w:hAnsi="Verdana" w:cs="Tahoma"/>
          <w:sz w:val="20"/>
          <w:szCs w:val="20"/>
        </w:rPr>
        <w:t xml:space="preserve">’ll </w:t>
      </w:r>
      <w:r w:rsidRPr="00EB275B">
        <w:rPr>
          <w:rFonts w:ascii="Verdana" w:hAnsi="Verdana" w:cs="Tahoma"/>
          <w:sz w:val="20"/>
          <w:szCs w:val="20"/>
        </w:rPr>
        <w:t>check for any developing problems and use the latest methods to stop the oral infection and inflammation in its tracks.</w:t>
      </w:r>
    </w:p>
    <w:p w14:paraId="619DD38F" w14:textId="77777777" w:rsidR="002732C8" w:rsidRPr="00EB275B" w:rsidRDefault="002732C8" w:rsidP="002732C8">
      <w:pPr>
        <w:spacing w:line="360" w:lineRule="auto"/>
        <w:rPr>
          <w:rFonts w:ascii="Verdana" w:hAnsi="Verdana" w:cs="Tahoma"/>
          <w:sz w:val="20"/>
          <w:szCs w:val="20"/>
        </w:rPr>
      </w:pPr>
    </w:p>
    <w:p w14:paraId="619DD390" w14:textId="77777777" w:rsidR="002732C8" w:rsidRPr="00EB275B" w:rsidRDefault="002732C8" w:rsidP="002732C8">
      <w:pPr>
        <w:spacing w:line="276" w:lineRule="auto"/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 xml:space="preserve">We urge you to make this small investment in your total health to prevent disease. Don’t just do this for yourself—do it for the ones you love.    </w:t>
      </w:r>
    </w:p>
    <w:p w14:paraId="619DD391" w14:textId="77777777" w:rsidR="00EB275B" w:rsidRDefault="00EB275B" w:rsidP="002732C8">
      <w:pPr>
        <w:spacing w:line="360" w:lineRule="auto"/>
        <w:rPr>
          <w:rFonts w:ascii="Verdana" w:hAnsi="Verdana" w:cs="Tahoma"/>
          <w:sz w:val="20"/>
          <w:szCs w:val="20"/>
        </w:rPr>
      </w:pPr>
    </w:p>
    <w:p w14:paraId="619DD392" w14:textId="77777777" w:rsidR="00C40A19" w:rsidRDefault="002732C8" w:rsidP="00C40A19">
      <w:pPr>
        <w:spacing w:line="360" w:lineRule="auto"/>
        <w:rPr>
          <w:rFonts w:ascii="Verdana" w:hAnsi="Verdana" w:cs="Tahoma"/>
          <w:sz w:val="20"/>
          <w:szCs w:val="20"/>
        </w:rPr>
      </w:pPr>
      <w:r w:rsidRPr="00EB275B">
        <w:rPr>
          <w:rFonts w:ascii="Verdana" w:hAnsi="Verdana" w:cs="Tahoma"/>
          <w:sz w:val="20"/>
          <w:szCs w:val="20"/>
        </w:rPr>
        <w:t>Sincerely,</w:t>
      </w:r>
      <w:r w:rsidR="00C40A19">
        <w:rPr>
          <w:rFonts w:ascii="Verdana" w:hAnsi="Verdana" w:cs="Tahoma"/>
          <w:sz w:val="20"/>
          <w:szCs w:val="20"/>
        </w:rPr>
        <w:t xml:space="preserve"> </w:t>
      </w:r>
    </w:p>
    <w:p w14:paraId="619DD393" w14:textId="77777777" w:rsidR="003D56CF" w:rsidRPr="00EB275B" w:rsidRDefault="00EB275B" w:rsidP="00C40A19">
      <w:pPr>
        <w:spacing w:line="360" w:lineRule="auto"/>
        <w:rPr>
          <w:rFonts w:ascii="Verdana" w:hAnsi="Verdana"/>
          <w:sz w:val="20"/>
          <w:szCs w:val="20"/>
        </w:rPr>
      </w:pPr>
      <w:r w:rsidRPr="00EB275B">
        <w:rPr>
          <w:rFonts w:ascii="Verdana" w:hAnsi="Verdana"/>
          <w:sz w:val="20"/>
          <w:szCs w:val="20"/>
        </w:rPr>
        <w:t>&lt;</w:t>
      </w:r>
      <w:r w:rsidR="00BC229A" w:rsidRPr="00EB275B">
        <w:rPr>
          <w:rFonts w:ascii="Verdana" w:hAnsi="Verdana"/>
          <w:sz w:val="20"/>
          <w:szCs w:val="20"/>
        </w:rPr>
        <w:t>Your</w:t>
      </w:r>
      <w:r w:rsidRPr="00EB275B">
        <w:rPr>
          <w:rFonts w:ascii="Verdana" w:hAnsi="Verdana"/>
          <w:sz w:val="20"/>
          <w:szCs w:val="20"/>
        </w:rPr>
        <w:t xml:space="preserve"> Name&gt;</w:t>
      </w:r>
    </w:p>
    <w:sectPr w:rsidR="003D56CF" w:rsidRPr="00EB275B" w:rsidSect="00AB2269">
      <w:headerReference w:type="default" r:id="rId7"/>
      <w:footerReference w:type="default" r:id="rId8"/>
      <w:pgSz w:w="12240" w:h="15840"/>
      <w:pgMar w:top="2106" w:right="1440" w:bottom="1440" w:left="1440" w:header="720" w:footer="720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F333" w14:textId="77777777" w:rsidR="00F04F14" w:rsidRDefault="00F04F14" w:rsidP="00540EAE">
      <w:r>
        <w:separator/>
      </w:r>
    </w:p>
  </w:endnote>
  <w:endnote w:type="continuationSeparator" w:id="0">
    <w:p w14:paraId="40B8C899" w14:textId="77777777" w:rsidR="00F04F14" w:rsidRDefault="00F04F14" w:rsidP="0054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1D0E" w14:textId="50C7D733" w:rsidR="00AA687A" w:rsidRPr="003B321D" w:rsidRDefault="003B321D" w:rsidP="003B321D">
    <w:pPr>
      <w:jc w:val="center"/>
      <w:rPr>
        <w:rFonts w:ascii="Calibri" w:eastAsia="Times New Roman" w:hAnsi="Calibri" w:cs="Calibri"/>
        <w:sz w:val="16"/>
        <w:szCs w:val="16"/>
      </w:rPr>
    </w:pPr>
    <w:r w:rsidRPr="003B321D">
      <w:rPr>
        <w:rFonts w:ascii="Calibri" w:eastAsia="Times New Roman" w:hAnsi="Calibri" w:cs="Calibri"/>
        <w:sz w:val="16"/>
        <w:szCs w:val="16"/>
      </w:rPr>
      <w:t>Your Dental Practice Address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75A8" w14:textId="77777777" w:rsidR="00F04F14" w:rsidRDefault="00F04F14" w:rsidP="00540EAE">
      <w:r>
        <w:separator/>
      </w:r>
    </w:p>
  </w:footnote>
  <w:footnote w:type="continuationSeparator" w:id="0">
    <w:p w14:paraId="12751D79" w14:textId="77777777" w:rsidR="00F04F14" w:rsidRDefault="00F04F14" w:rsidP="0054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FF6" w14:textId="3462FF96" w:rsidR="00AA687A" w:rsidRPr="003B321D" w:rsidRDefault="003B321D" w:rsidP="003B321D">
    <w:pPr>
      <w:jc w:val="center"/>
      <w:rPr>
        <w:rFonts w:ascii="Calibri" w:eastAsia="Times New Roman" w:hAnsi="Calibri" w:cs="Calibri"/>
        <w:sz w:val="40"/>
        <w:szCs w:val="40"/>
      </w:rPr>
    </w:pPr>
    <w:r w:rsidRPr="003B321D">
      <w:rPr>
        <w:rFonts w:ascii="Calibri" w:eastAsia="Times New Roman" w:hAnsi="Calibri" w:cs="Calibri"/>
        <w:sz w:val="40"/>
        <w:szCs w:val="40"/>
      </w:rPr>
      <w:t>Your Dental Practice Logo Here</w:t>
    </w:r>
  </w:p>
  <w:p w14:paraId="54F3E546" w14:textId="77777777" w:rsidR="003B321D" w:rsidRDefault="003B32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EAC"/>
    <w:multiLevelType w:val="hybridMultilevel"/>
    <w:tmpl w:val="E6BA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2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1E3B8E3-5D7B-4BFD-8C9C-11BD3ED13376}"/>
    <w:docVar w:name="dgnword-eventsink" w:val="485049096"/>
  </w:docVars>
  <w:rsids>
    <w:rsidRoot w:val="00460167"/>
    <w:rsid w:val="0000481A"/>
    <w:rsid w:val="00030252"/>
    <w:rsid w:val="00040530"/>
    <w:rsid w:val="00056D89"/>
    <w:rsid w:val="00077E49"/>
    <w:rsid w:val="000902E6"/>
    <w:rsid w:val="000921AF"/>
    <w:rsid w:val="0009681B"/>
    <w:rsid w:val="000B004D"/>
    <w:rsid w:val="000B208B"/>
    <w:rsid w:val="000D1606"/>
    <w:rsid w:val="000E57BB"/>
    <w:rsid w:val="000F7503"/>
    <w:rsid w:val="000F7A46"/>
    <w:rsid w:val="0010175F"/>
    <w:rsid w:val="00112201"/>
    <w:rsid w:val="001126AB"/>
    <w:rsid w:val="00120E83"/>
    <w:rsid w:val="00134224"/>
    <w:rsid w:val="00146985"/>
    <w:rsid w:val="00154B8C"/>
    <w:rsid w:val="001B0C47"/>
    <w:rsid w:val="001C6770"/>
    <w:rsid w:val="001E10B7"/>
    <w:rsid w:val="00202C84"/>
    <w:rsid w:val="00207A27"/>
    <w:rsid w:val="002177C0"/>
    <w:rsid w:val="00222B70"/>
    <w:rsid w:val="002263D4"/>
    <w:rsid w:val="00230CE8"/>
    <w:rsid w:val="00234D55"/>
    <w:rsid w:val="00255696"/>
    <w:rsid w:val="00266256"/>
    <w:rsid w:val="002732C8"/>
    <w:rsid w:val="002A6A56"/>
    <w:rsid w:val="002A7C9F"/>
    <w:rsid w:val="002B5576"/>
    <w:rsid w:val="002B6953"/>
    <w:rsid w:val="002B6FF2"/>
    <w:rsid w:val="002E2CE4"/>
    <w:rsid w:val="0030457D"/>
    <w:rsid w:val="00315EB9"/>
    <w:rsid w:val="00317E48"/>
    <w:rsid w:val="00333F4A"/>
    <w:rsid w:val="00363FDF"/>
    <w:rsid w:val="00374808"/>
    <w:rsid w:val="00391772"/>
    <w:rsid w:val="003A0461"/>
    <w:rsid w:val="003A3940"/>
    <w:rsid w:val="003B321D"/>
    <w:rsid w:val="003B4A97"/>
    <w:rsid w:val="003C6D21"/>
    <w:rsid w:val="003D56CF"/>
    <w:rsid w:val="003F4958"/>
    <w:rsid w:val="00422A0E"/>
    <w:rsid w:val="0043040F"/>
    <w:rsid w:val="0043695A"/>
    <w:rsid w:val="00447363"/>
    <w:rsid w:val="00452BF9"/>
    <w:rsid w:val="00460167"/>
    <w:rsid w:val="00492E78"/>
    <w:rsid w:val="004A6F2D"/>
    <w:rsid w:val="004B1193"/>
    <w:rsid w:val="004B6E9D"/>
    <w:rsid w:val="004C3013"/>
    <w:rsid w:val="004C5256"/>
    <w:rsid w:val="004E2395"/>
    <w:rsid w:val="005119EF"/>
    <w:rsid w:val="00540EAE"/>
    <w:rsid w:val="00542928"/>
    <w:rsid w:val="00543791"/>
    <w:rsid w:val="00545414"/>
    <w:rsid w:val="005478F4"/>
    <w:rsid w:val="00564BAB"/>
    <w:rsid w:val="00583C1C"/>
    <w:rsid w:val="00597FA2"/>
    <w:rsid w:val="005B009F"/>
    <w:rsid w:val="005C05C7"/>
    <w:rsid w:val="005C7899"/>
    <w:rsid w:val="005D128C"/>
    <w:rsid w:val="005E7DAF"/>
    <w:rsid w:val="006166AF"/>
    <w:rsid w:val="0065092D"/>
    <w:rsid w:val="00665A96"/>
    <w:rsid w:val="00666AC4"/>
    <w:rsid w:val="00687E6E"/>
    <w:rsid w:val="00692BF5"/>
    <w:rsid w:val="00694513"/>
    <w:rsid w:val="006A07D3"/>
    <w:rsid w:val="006A6577"/>
    <w:rsid w:val="006D2F2E"/>
    <w:rsid w:val="006D6686"/>
    <w:rsid w:val="006F6E78"/>
    <w:rsid w:val="006F7CAD"/>
    <w:rsid w:val="00700271"/>
    <w:rsid w:val="007113A1"/>
    <w:rsid w:val="00711F6E"/>
    <w:rsid w:val="00716237"/>
    <w:rsid w:val="00720E22"/>
    <w:rsid w:val="00733D76"/>
    <w:rsid w:val="007343B5"/>
    <w:rsid w:val="00756BD0"/>
    <w:rsid w:val="00770F64"/>
    <w:rsid w:val="007858E3"/>
    <w:rsid w:val="00796493"/>
    <w:rsid w:val="007A41BE"/>
    <w:rsid w:val="007B6F9A"/>
    <w:rsid w:val="007C40CE"/>
    <w:rsid w:val="007C4D45"/>
    <w:rsid w:val="007D48EB"/>
    <w:rsid w:val="007E3A6D"/>
    <w:rsid w:val="007F2598"/>
    <w:rsid w:val="008142DE"/>
    <w:rsid w:val="008307EA"/>
    <w:rsid w:val="00833426"/>
    <w:rsid w:val="00833EA7"/>
    <w:rsid w:val="00843CD1"/>
    <w:rsid w:val="00862C5F"/>
    <w:rsid w:val="008779B4"/>
    <w:rsid w:val="00877DAB"/>
    <w:rsid w:val="00896586"/>
    <w:rsid w:val="00897797"/>
    <w:rsid w:val="008B6B03"/>
    <w:rsid w:val="008C58A1"/>
    <w:rsid w:val="008E3807"/>
    <w:rsid w:val="008E6F37"/>
    <w:rsid w:val="008E7EF2"/>
    <w:rsid w:val="008F0C8F"/>
    <w:rsid w:val="008F4950"/>
    <w:rsid w:val="0090261B"/>
    <w:rsid w:val="009108FB"/>
    <w:rsid w:val="009144F8"/>
    <w:rsid w:val="00920A87"/>
    <w:rsid w:val="00925F88"/>
    <w:rsid w:val="0095596D"/>
    <w:rsid w:val="009620C1"/>
    <w:rsid w:val="009642E8"/>
    <w:rsid w:val="00966D4E"/>
    <w:rsid w:val="009708FB"/>
    <w:rsid w:val="00974DDB"/>
    <w:rsid w:val="00977E16"/>
    <w:rsid w:val="00982FBD"/>
    <w:rsid w:val="009A3C2D"/>
    <w:rsid w:val="009A64C3"/>
    <w:rsid w:val="009A7699"/>
    <w:rsid w:val="009D00F7"/>
    <w:rsid w:val="00A131EE"/>
    <w:rsid w:val="00A80007"/>
    <w:rsid w:val="00A85683"/>
    <w:rsid w:val="00A90B2A"/>
    <w:rsid w:val="00A95F82"/>
    <w:rsid w:val="00AA687A"/>
    <w:rsid w:val="00AB0465"/>
    <w:rsid w:val="00AB2269"/>
    <w:rsid w:val="00AB3C7D"/>
    <w:rsid w:val="00AC067E"/>
    <w:rsid w:val="00B013E5"/>
    <w:rsid w:val="00B10941"/>
    <w:rsid w:val="00B116CB"/>
    <w:rsid w:val="00B12A0D"/>
    <w:rsid w:val="00B15D8B"/>
    <w:rsid w:val="00B37A7D"/>
    <w:rsid w:val="00B516CB"/>
    <w:rsid w:val="00B6769C"/>
    <w:rsid w:val="00B84497"/>
    <w:rsid w:val="00B93EE8"/>
    <w:rsid w:val="00BC19A7"/>
    <w:rsid w:val="00BC229A"/>
    <w:rsid w:val="00BC4696"/>
    <w:rsid w:val="00BF703F"/>
    <w:rsid w:val="00C01ED7"/>
    <w:rsid w:val="00C22806"/>
    <w:rsid w:val="00C24018"/>
    <w:rsid w:val="00C31C51"/>
    <w:rsid w:val="00C40A19"/>
    <w:rsid w:val="00C44FAC"/>
    <w:rsid w:val="00C82AE2"/>
    <w:rsid w:val="00C900E6"/>
    <w:rsid w:val="00CA4DB5"/>
    <w:rsid w:val="00CA5945"/>
    <w:rsid w:val="00CE5511"/>
    <w:rsid w:val="00CF237B"/>
    <w:rsid w:val="00D13554"/>
    <w:rsid w:val="00D20B19"/>
    <w:rsid w:val="00D46CEB"/>
    <w:rsid w:val="00D56948"/>
    <w:rsid w:val="00D77E83"/>
    <w:rsid w:val="00D857C6"/>
    <w:rsid w:val="00D868F2"/>
    <w:rsid w:val="00DA2725"/>
    <w:rsid w:val="00DB091D"/>
    <w:rsid w:val="00DD6166"/>
    <w:rsid w:val="00DE4175"/>
    <w:rsid w:val="00DF3244"/>
    <w:rsid w:val="00E47EFE"/>
    <w:rsid w:val="00E5126A"/>
    <w:rsid w:val="00E67695"/>
    <w:rsid w:val="00E953E7"/>
    <w:rsid w:val="00EA2BA1"/>
    <w:rsid w:val="00EA65E1"/>
    <w:rsid w:val="00EB115E"/>
    <w:rsid w:val="00EB275B"/>
    <w:rsid w:val="00EC6571"/>
    <w:rsid w:val="00ED02D2"/>
    <w:rsid w:val="00ED44BA"/>
    <w:rsid w:val="00EF730E"/>
    <w:rsid w:val="00F04F14"/>
    <w:rsid w:val="00F17F4F"/>
    <w:rsid w:val="00F24883"/>
    <w:rsid w:val="00F34E6B"/>
    <w:rsid w:val="00F50D80"/>
    <w:rsid w:val="00F57AC3"/>
    <w:rsid w:val="00F601FB"/>
    <w:rsid w:val="00F6438F"/>
    <w:rsid w:val="00F7689F"/>
    <w:rsid w:val="00FA765F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D379"/>
  <w15:chartTrackingRefBased/>
  <w15:docId w15:val="{D0841C40-3476-480B-A7AB-A7A18C9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6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AE"/>
  </w:style>
  <w:style w:type="paragraph" w:styleId="Footer">
    <w:name w:val="footer"/>
    <w:basedOn w:val="Normal"/>
    <w:link w:val="FooterChar"/>
    <w:uiPriority w:val="99"/>
    <w:unhideWhenUsed/>
    <w:rsid w:val="00540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AE"/>
  </w:style>
  <w:style w:type="paragraph" w:styleId="ListParagraph">
    <w:name w:val="List Paragraph"/>
    <w:basedOn w:val="Normal"/>
    <w:uiPriority w:val="34"/>
    <w:qFormat/>
    <w:rsid w:val="002732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Wadsworth</dc:creator>
  <cp:keywords/>
  <dc:description/>
  <cp:lastModifiedBy>Brian Dominey</cp:lastModifiedBy>
  <cp:revision>6</cp:revision>
  <cp:lastPrinted>2015-01-26T22:42:00Z</cp:lastPrinted>
  <dcterms:created xsi:type="dcterms:W3CDTF">2022-09-26T18:10:00Z</dcterms:created>
  <dcterms:modified xsi:type="dcterms:W3CDTF">2022-09-27T20:57:00Z</dcterms:modified>
</cp:coreProperties>
</file>